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346D" w14:textId="77777777" w:rsidR="002C437B" w:rsidRPr="008C4B7F" w:rsidRDefault="002C437B" w:rsidP="002C437B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3113E7FB" w14:textId="77777777" w:rsidR="002C437B" w:rsidRPr="008C4B7F" w:rsidRDefault="002C437B" w:rsidP="002C437B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63B7635C" w14:textId="77777777" w:rsidR="002C437B" w:rsidRPr="008C4B7F" w:rsidRDefault="002C437B" w:rsidP="002C437B">
      <w:pPr>
        <w:rPr>
          <w:rFonts w:ascii="Arial" w:hAnsi="Arial" w:cs="Arial"/>
          <w:sz w:val="22"/>
          <w:szCs w:val="22"/>
        </w:rPr>
      </w:pPr>
    </w:p>
    <w:p w14:paraId="0D6BB38D" w14:textId="77777777" w:rsidR="002C437B" w:rsidRPr="008C4B7F" w:rsidRDefault="002C437B" w:rsidP="002C437B">
      <w:pPr>
        <w:rPr>
          <w:rFonts w:ascii="Arial" w:hAnsi="Arial" w:cs="Arial"/>
          <w:sz w:val="22"/>
          <w:szCs w:val="22"/>
        </w:rPr>
      </w:pPr>
    </w:p>
    <w:p w14:paraId="77D3F266" w14:textId="77777777" w:rsidR="002C437B" w:rsidRPr="002C437B" w:rsidRDefault="00B07B4E" w:rsidP="002C43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PROVOZNÍ ŘÁD ŠKOLY</w:t>
      </w:r>
    </w:p>
    <w:p w14:paraId="19072C84" w14:textId="77777777" w:rsidR="002C437B" w:rsidRPr="008C4B7F" w:rsidRDefault="002C437B" w:rsidP="002C437B">
      <w:pPr>
        <w:rPr>
          <w:rFonts w:ascii="Arial" w:hAnsi="Arial" w:cs="Arial"/>
          <w:sz w:val="22"/>
          <w:szCs w:val="22"/>
        </w:rPr>
      </w:pPr>
    </w:p>
    <w:p w14:paraId="4343885D" w14:textId="77777777" w:rsidR="002C437B" w:rsidRPr="008C4B7F" w:rsidRDefault="002C437B" w:rsidP="002C437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C437B" w:rsidRPr="008C4B7F" w14:paraId="5CD54E93" w14:textId="77777777" w:rsidTr="00F162ED">
        <w:tc>
          <w:tcPr>
            <w:tcW w:w="9212" w:type="dxa"/>
            <w:gridSpan w:val="2"/>
          </w:tcPr>
          <w:p w14:paraId="10D32B69" w14:textId="77777777" w:rsidR="002C437B" w:rsidRPr="008C4B7F" w:rsidRDefault="002C437B" w:rsidP="00F162E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C4B7F">
              <w:rPr>
                <w:rFonts w:ascii="Arial" w:hAnsi="Arial" w:cs="Arial"/>
                <w:b/>
                <w:sz w:val="22"/>
                <w:szCs w:val="22"/>
              </w:rPr>
              <w:t>Organizace :</w:t>
            </w:r>
            <w:proofErr w:type="gramEnd"/>
            <w:r w:rsidRPr="008C4B7F">
              <w:rPr>
                <w:rFonts w:ascii="Arial" w:hAnsi="Arial" w:cs="Arial"/>
                <w:b/>
                <w:sz w:val="22"/>
                <w:szCs w:val="22"/>
              </w:rPr>
              <w:t xml:space="preserve"> Mateřská škola Kolín II., Masarykova 891, www.msmasarykova.cz</w:t>
            </w:r>
          </w:p>
          <w:p w14:paraId="10350389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8C4B7F"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2C437B" w:rsidRPr="008C4B7F" w14:paraId="33915EB2" w14:textId="77777777" w:rsidTr="00F162ED">
        <w:tc>
          <w:tcPr>
            <w:tcW w:w="9212" w:type="dxa"/>
            <w:gridSpan w:val="2"/>
          </w:tcPr>
          <w:p w14:paraId="7E3432E4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Název: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Provozní řád</w:t>
            </w:r>
          </w:p>
        </w:tc>
      </w:tr>
      <w:tr w:rsidR="002C437B" w:rsidRPr="008C4B7F" w14:paraId="017E8F11" w14:textId="77777777" w:rsidTr="00F162ED">
        <w:tc>
          <w:tcPr>
            <w:tcW w:w="4606" w:type="dxa"/>
          </w:tcPr>
          <w:p w14:paraId="6AEAB4E5" w14:textId="77777777" w:rsidR="002C437B" w:rsidRPr="008C4B7F" w:rsidRDefault="002C437B" w:rsidP="002235D9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Č.j.: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555E">
              <w:rPr>
                <w:rFonts w:ascii="Arial" w:hAnsi="Arial" w:cs="Arial"/>
                <w:sz w:val="22"/>
                <w:szCs w:val="22"/>
              </w:rPr>
              <w:t>3/2019</w:t>
            </w:r>
          </w:p>
        </w:tc>
        <w:tc>
          <w:tcPr>
            <w:tcW w:w="4606" w:type="dxa"/>
          </w:tcPr>
          <w:p w14:paraId="492A940D" w14:textId="77777777" w:rsidR="002C437B" w:rsidRPr="008C4B7F" w:rsidRDefault="002C437B" w:rsidP="002235D9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Účinnost:</w:t>
            </w:r>
            <w:r w:rsidR="002235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1.9. 20</w:t>
            </w:r>
            <w:r w:rsidR="002235D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C437B" w:rsidRPr="008C4B7F" w14:paraId="635055F8" w14:textId="77777777" w:rsidTr="00F162ED">
        <w:tc>
          <w:tcPr>
            <w:tcW w:w="4606" w:type="dxa"/>
          </w:tcPr>
          <w:p w14:paraId="6F433891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Spisový znak:</w:t>
            </w:r>
            <w:r w:rsidR="001C64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</w:p>
        </w:tc>
        <w:tc>
          <w:tcPr>
            <w:tcW w:w="4606" w:type="dxa"/>
          </w:tcPr>
          <w:p w14:paraId="00DE1821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Skartační znak:</w:t>
            </w:r>
            <w:r>
              <w:rPr>
                <w:rFonts w:ascii="Arial" w:hAnsi="Arial" w:cs="Arial"/>
                <w:sz w:val="22"/>
                <w:szCs w:val="22"/>
              </w:rPr>
              <w:t xml:space="preserve"> S5</w:t>
            </w:r>
          </w:p>
        </w:tc>
      </w:tr>
      <w:tr w:rsidR="002C437B" w:rsidRPr="008C4B7F" w14:paraId="64C17EDC" w14:textId="77777777" w:rsidTr="00F162ED">
        <w:tc>
          <w:tcPr>
            <w:tcW w:w="4606" w:type="dxa"/>
          </w:tcPr>
          <w:p w14:paraId="1BFEFCD7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Vypracoval:</w:t>
            </w:r>
            <w:r w:rsidR="002235D9">
              <w:rPr>
                <w:rFonts w:ascii="Arial" w:hAnsi="Arial" w:cs="Arial"/>
                <w:sz w:val="22"/>
                <w:szCs w:val="22"/>
              </w:rPr>
              <w:t xml:space="preserve"> Mgr. Alena Seidlová</w:t>
            </w:r>
          </w:p>
        </w:tc>
        <w:tc>
          <w:tcPr>
            <w:tcW w:w="4606" w:type="dxa"/>
          </w:tcPr>
          <w:p w14:paraId="203678B5" w14:textId="77777777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7B" w:rsidRPr="008C4B7F" w14:paraId="41F1AC8D" w14:textId="77777777" w:rsidTr="00F162ED">
        <w:tc>
          <w:tcPr>
            <w:tcW w:w="9212" w:type="dxa"/>
            <w:gridSpan w:val="2"/>
          </w:tcPr>
          <w:p w14:paraId="6E2CA638" w14:textId="54482B22" w:rsidR="002C437B" w:rsidRPr="008C4B7F" w:rsidRDefault="002C437B" w:rsidP="00F162ED">
            <w:pPr>
              <w:rPr>
                <w:rFonts w:ascii="Arial" w:hAnsi="Arial" w:cs="Arial"/>
                <w:sz w:val="22"/>
                <w:szCs w:val="22"/>
              </w:rPr>
            </w:pPr>
            <w:r w:rsidRPr="008C4B7F">
              <w:rPr>
                <w:rFonts w:ascii="Arial" w:hAnsi="Arial" w:cs="Arial"/>
                <w:sz w:val="22"/>
                <w:szCs w:val="22"/>
              </w:rPr>
              <w:t>Změny:</w:t>
            </w:r>
            <w:r w:rsidR="00825C97">
              <w:rPr>
                <w:rFonts w:ascii="Arial" w:hAnsi="Arial" w:cs="Arial"/>
                <w:sz w:val="22"/>
                <w:szCs w:val="22"/>
              </w:rPr>
              <w:t xml:space="preserve"> 9/2023</w:t>
            </w:r>
            <w:r w:rsidR="0083031F">
              <w:rPr>
                <w:rFonts w:ascii="Arial" w:hAnsi="Arial" w:cs="Arial"/>
                <w:sz w:val="22"/>
                <w:szCs w:val="22"/>
              </w:rPr>
              <w:t xml:space="preserve"> 9/2024</w:t>
            </w:r>
          </w:p>
        </w:tc>
      </w:tr>
    </w:tbl>
    <w:p w14:paraId="6F7580F3" w14:textId="77777777" w:rsidR="002C437B" w:rsidRPr="008C4B7F" w:rsidRDefault="002C437B" w:rsidP="002C437B">
      <w:pPr>
        <w:rPr>
          <w:rFonts w:ascii="Arial" w:hAnsi="Arial" w:cs="Arial"/>
          <w:sz w:val="22"/>
          <w:szCs w:val="22"/>
        </w:rPr>
      </w:pPr>
    </w:p>
    <w:p w14:paraId="09E0E16B" w14:textId="77777777" w:rsidR="00EC2275" w:rsidRDefault="00EC2275"/>
    <w:p w14:paraId="13347228" w14:textId="77777777" w:rsidR="002C437B" w:rsidRPr="001C640F" w:rsidRDefault="002C437B" w:rsidP="002C437B">
      <w:pPr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>Identifikační údaje školy:</w:t>
      </w:r>
    </w:p>
    <w:p w14:paraId="5E0C296B" w14:textId="575C889F" w:rsidR="002C437B" w:rsidRPr="001C640F" w:rsidRDefault="00825C97" w:rsidP="002C4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c</w:t>
      </w:r>
      <w:r w:rsidR="002C437B" w:rsidRPr="001C640F">
        <w:rPr>
          <w:rFonts w:ascii="Arial" w:hAnsi="Arial" w:cs="Arial"/>
          <w:sz w:val="22"/>
          <w:szCs w:val="22"/>
        </w:rPr>
        <w:t>elková kapacita MŠ                         221 dětí</w:t>
      </w:r>
    </w:p>
    <w:p w14:paraId="139DD34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z toho</w:t>
      </w:r>
    </w:p>
    <w:p w14:paraId="28BE0EE0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>MŠ Masarykova</w:t>
      </w:r>
    </w:p>
    <w:p w14:paraId="1E4D6BF0" w14:textId="7EBA4EC9" w:rsidR="002C437B" w:rsidRPr="001C640F" w:rsidRDefault="00C00FD6" w:rsidP="002C4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</w:t>
      </w:r>
      <w:r w:rsidR="002C437B" w:rsidRPr="001C640F">
        <w:rPr>
          <w:rFonts w:ascii="Arial" w:hAnsi="Arial" w:cs="Arial"/>
          <w:sz w:val="22"/>
          <w:szCs w:val="22"/>
        </w:rPr>
        <w:t xml:space="preserve">kapacita MŠ                                       165 dětí        </w:t>
      </w:r>
    </w:p>
    <w:p w14:paraId="1B329162" w14:textId="78E302C2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počet tříd                                               </w:t>
      </w:r>
      <w:r w:rsidR="00C00FD6">
        <w:rPr>
          <w:rFonts w:ascii="Arial" w:hAnsi="Arial" w:cs="Arial"/>
          <w:sz w:val="22"/>
          <w:szCs w:val="22"/>
        </w:rPr>
        <w:tab/>
        <w:t xml:space="preserve">           </w:t>
      </w:r>
      <w:r w:rsidRPr="001C640F">
        <w:rPr>
          <w:rFonts w:ascii="Arial" w:hAnsi="Arial" w:cs="Arial"/>
          <w:sz w:val="22"/>
          <w:szCs w:val="22"/>
        </w:rPr>
        <w:t>6</w:t>
      </w:r>
    </w:p>
    <w:p w14:paraId="7E00231B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>MŠ Rimavské Soboty – odloučené pracoviště</w:t>
      </w:r>
    </w:p>
    <w:p w14:paraId="664FC016" w14:textId="54830637" w:rsidR="002C437B" w:rsidRPr="001C640F" w:rsidRDefault="00C00FD6" w:rsidP="002C4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</w:t>
      </w:r>
      <w:proofErr w:type="gramStart"/>
      <w:r w:rsidR="002C437B" w:rsidRPr="001C640F">
        <w:rPr>
          <w:rFonts w:ascii="Arial" w:hAnsi="Arial" w:cs="Arial"/>
          <w:sz w:val="22"/>
          <w:szCs w:val="22"/>
        </w:rPr>
        <w:t>kapacita  MŠ</w:t>
      </w:r>
      <w:proofErr w:type="gramEnd"/>
      <w:r w:rsidR="002C437B" w:rsidRPr="001C640F">
        <w:rPr>
          <w:rFonts w:ascii="Arial" w:hAnsi="Arial" w:cs="Arial"/>
          <w:sz w:val="22"/>
          <w:szCs w:val="22"/>
        </w:rPr>
        <w:t xml:space="preserve">                                        56 dětí</w:t>
      </w:r>
    </w:p>
    <w:p w14:paraId="1C8900CF" w14:textId="0AB0E500" w:rsidR="002C437B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počet tříd                                                </w:t>
      </w:r>
      <w:r w:rsidR="00C00FD6">
        <w:rPr>
          <w:rFonts w:ascii="Arial" w:hAnsi="Arial" w:cs="Arial"/>
          <w:sz w:val="22"/>
          <w:szCs w:val="22"/>
        </w:rPr>
        <w:tab/>
        <w:t xml:space="preserve">          </w:t>
      </w:r>
      <w:r w:rsidRPr="001C640F">
        <w:rPr>
          <w:rFonts w:ascii="Arial" w:hAnsi="Arial" w:cs="Arial"/>
          <w:sz w:val="22"/>
          <w:szCs w:val="22"/>
        </w:rPr>
        <w:t>2</w:t>
      </w:r>
    </w:p>
    <w:p w14:paraId="4EF0BF7E" w14:textId="77777777" w:rsidR="001C640F" w:rsidRPr="001C640F" w:rsidRDefault="001C640F" w:rsidP="002C437B">
      <w:pPr>
        <w:jc w:val="both"/>
        <w:rPr>
          <w:rFonts w:ascii="Arial" w:hAnsi="Arial" w:cs="Arial"/>
          <w:sz w:val="22"/>
          <w:szCs w:val="22"/>
        </w:rPr>
      </w:pPr>
    </w:p>
    <w:p w14:paraId="04EF2AC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Kapacita školn</w:t>
      </w:r>
      <w:r w:rsidR="001C640F">
        <w:rPr>
          <w:rFonts w:ascii="Arial" w:hAnsi="Arial" w:cs="Arial"/>
          <w:sz w:val="22"/>
          <w:szCs w:val="22"/>
        </w:rPr>
        <w:t xml:space="preserve">í jídelny:                     </w:t>
      </w:r>
      <w:r w:rsidR="001C640F">
        <w:rPr>
          <w:rFonts w:ascii="Arial" w:hAnsi="Arial" w:cs="Arial"/>
          <w:sz w:val="22"/>
          <w:szCs w:val="22"/>
        </w:rPr>
        <w:tab/>
      </w:r>
      <w:r w:rsidRPr="001C640F">
        <w:rPr>
          <w:rFonts w:ascii="Arial" w:hAnsi="Arial" w:cs="Arial"/>
          <w:sz w:val="22"/>
          <w:szCs w:val="22"/>
        </w:rPr>
        <w:t>221 dětí</w:t>
      </w:r>
    </w:p>
    <w:p w14:paraId="6647E9C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Provozní </w:t>
      </w:r>
      <w:proofErr w:type="gramStart"/>
      <w:r w:rsidRPr="001C640F">
        <w:rPr>
          <w:rFonts w:ascii="Arial" w:hAnsi="Arial" w:cs="Arial"/>
          <w:sz w:val="22"/>
          <w:szCs w:val="22"/>
        </w:rPr>
        <w:t xml:space="preserve">doba:  </w:t>
      </w:r>
      <w:r w:rsidR="001C640F">
        <w:rPr>
          <w:rFonts w:ascii="Arial" w:hAnsi="Arial" w:cs="Arial"/>
          <w:sz w:val="22"/>
          <w:szCs w:val="22"/>
        </w:rPr>
        <w:t xml:space="preserve"> </w:t>
      </w:r>
      <w:proofErr w:type="gramEnd"/>
      <w:r w:rsidR="001C640F">
        <w:rPr>
          <w:rFonts w:ascii="Arial" w:hAnsi="Arial" w:cs="Arial"/>
          <w:sz w:val="22"/>
          <w:szCs w:val="22"/>
        </w:rPr>
        <w:t xml:space="preserve">                             </w:t>
      </w:r>
      <w:r w:rsidR="001C640F">
        <w:rPr>
          <w:rFonts w:ascii="Arial" w:hAnsi="Arial" w:cs="Arial"/>
          <w:sz w:val="22"/>
          <w:szCs w:val="22"/>
        </w:rPr>
        <w:tab/>
      </w:r>
      <w:r w:rsidRPr="001C640F">
        <w:rPr>
          <w:rFonts w:ascii="Arial" w:hAnsi="Arial" w:cs="Arial"/>
          <w:sz w:val="22"/>
          <w:szCs w:val="22"/>
        </w:rPr>
        <w:t xml:space="preserve">od 6, </w:t>
      </w:r>
      <w:r w:rsidR="001C640F">
        <w:rPr>
          <w:rFonts w:ascii="Arial" w:hAnsi="Arial" w:cs="Arial"/>
          <w:sz w:val="22"/>
          <w:szCs w:val="22"/>
        </w:rPr>
        <w:t>15</w:t>
      </w:r>
      <w:r w:rsidRPr="001C640F">
        <w:rPr>
          <w:rFonts w:ascii="Arial" w:hAnsi="Arial" w:cs="Arial"/>
          <w:sz w:val="22"/>
          <w:szCs w:val="22"/>
        </w:rPr>
        <w:t xml:space="preserve">    do   16, </w:t>
      </w:r>
      <w:r w:rsidR="00246488">
        <w:rPr>
          <w:rFonts w:ascii="Arial" w:hAnsi="Arial" w:cs="Arial"/>
          <w:sz w:val="22"/>
          <w:szCs w:val="22"/>
        </w:rPr>
        <w:t>45</w:t>
      </w:r>
      <w:r w:rsidRPr="001C640F">
        <w:rPr>
          <w:rFonts w:ascii="Arial" w:hAnsi="Arial" w:cs="Arial"/>
          <w:sz w:val="22"/>
          <w:szCs w:val="22"/>
        </w:rPr>
        <w:t xml:space="preserve"> hodin</w:t>
      </w:r>
    </w:p>
    <w:p w14:paraId="6FDF816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IČO:                                                  </w:t>
      </w:r>
      <w:r w:rsidR="001C640F">
        <w:rPr>
          <w:rFonts w:ascii="Arial" w:hAnsi="Arial" w:cs="Arial"/>
          <w:sz w:val="22"/>
          <w:szCs w:val="22"/>
        </w:rPr>
        <w:tab/>
      </w:r>
      <w:r w:rsidRPr="001C640F">
        <w:rPr>
          <w:rFonts w:ascii="Arial" w:hAnsi="Arial" w:cs="Arial"/>
          <w:sz w:val="22"/>
          <w:szCs w:val="22"/>
        </w:rPr>
        <w:t>48665151</w:t>
      </w:r>
    </w:p>
    <w:p w14:paraId="6C753D8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Ředitelka MŠ:   </w:t>
      </w:r>
      <w:r w:rsidR="001C640F">
        <w:rPr>
          <w:rFonts w:ascii="Arial" w:hAnsi="Arial" w:cs="Arial"/>
          <w:sz w:val="22"/>
          <w:szCs w:val="22"/>
        </w:rPr>
        <w:t xml:space="preserve">                               </w:t>
      </w:r>
      <w:r w:rsidR="001C640F">
        <w:rPr>
          <w:rFonts w:ascii="Arial" w:hAnsi="Arial" w:cs="Arial"/>
          <w:sz w:val="22"/>
          <w:szCs w:val="22"/>
        </w:rPr>
        <w:tab/>
      </w:r>
      <w:r w:rsidR="001C640F" w:rsidRPr="001C640F">
        <w:rPr>
          <w:rFonts w:ascii="Arial" w:hAnsi="Arial" w:cs="Arial"/>
          <w:sz w:val="22"/>
          <w:szCs w:val="22"/>
        </w:rPr>
        <w:t>Mgr. Alena Seidlová</w:t>
      </w:r>
    </w:p>
    <w:p w14:paraId="68C5C1CC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Zástupkyně ředitelky:                       </w:t>
      </w:r>
      <w:r w:rsidR="001C640F">
        <w:rPr>
          <w:rFonts w:ascii="Arial" w:hAnsi="Arial" w:cs="Arial"/>
          <w:sz w:val="22"/>
          <w:szCs w:val="22"/>
        </w:rPr>
        <w:tab/>
      </w:r>
      <w:r w:rsidR="0030438E">
        <w:rPr>
          <w:rFonts w:ascii="Arial" w:hAnsi="Arial" w:cs="Arial"/>
          <w:sz w:val="22"/>
          <w:szCs w:val="22"/>
        </w:rPr>
        <w:t>Marta Prosová, DiS</w:t>
      </w:r>
      <w:r w:rsidR="001C640F" w:rsidRPr="001C640F">
        <w:rPr>
          <w:rFonts w:ascii="Arial" w:hAnsi="Arial" w:cs="Arial"/>
          <w:sz w:val="22"/>
          <w:szCs w:val="22"/>
        </w:rPr>
        <w:t xml:space="preserve"> </w:t>
      </w:r>
    </w:p>
    <w:p w14:paraId="05A8AF04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34EE24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744A9B1F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Zpracováno na základě zákona 258/2000 Sb., O ochraně veřejného zdraví a vyhlášky MZ ze dne 4.10.2005, kterou se stanoví hygienické požadavky na prostory a provoz škol a předškolních zařízení.</w:t>
      </w:r>
    </w:p>
    <w:p w14:paraId="6D2DE75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1511418A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 xml:space="preserve">   1. Péče o dítě</w:t>
      </w:r>
    </w:p>
    <w:p w14:paraId="520BF684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Mateřská škola doplňuje přirozenou výchovu v rodině, plně respektuje výchovné zaměření rodiny, její specifika a posiluje její výchovné působení. Usiluje o integraci dětí se sociální indikací. Plně respektuje </w:t>
      </w:r>
      <w:r w:rsidRPr="001C640F">
        <w:rPr>
          <w:rFonts w:ascii="Arial" w:hAnsi="Arial" w:cs="Arial"/>
          <w:b/>
          <w:sz w:val="22"/>
          <w:szCs w:val="22"/>
        </w:rPr>
        <w:t xml:space="preserve">Úmluvu o právech dítěte </w:t>
      </w:r>
      <w:r w:rsidRPr="001C640F">
        <w:rPr>
          <w:rFonts w:ascii="Arial" w:hAnsi="Arial" w:cs="Arial"/>
          <w:sz w:val="22"/>
          <w:szCs w:val="22"/>
        </w:rPr>
        <w:t xml:space="preserve">s ohledem na své specifické postavení, zejména článek 16, 18, </w:t>
      </w:r>
      <w:smartTag w:uri="urn:schemas-microsoft-com:office:smarttags" w:element="metricconverter">
        <w:smartTagPr>
          <w:attr w:name="ProductID" w:val="23 a"/>
        </w:smartTagPr>
        <w:r w:rsidRPr="001C640F">
          <w:rPr>
            <w:rFonts w:ascii="Arial" w:hAnsi="Arial" w:cs="Arial"/>
            <w:sz w:val="22"/>
            <w:szCs w:val="22"/>
          </w:rPr>
          <w:t>23 a</w:t>
        </w:r>
      </w:smartTag>
      <w:r w:rsidRPr="001C640F">
        <w:rPr>
          <w:rFonts w:ascii="Arial" w:hAnsi="Arial" w:cs="Arial"/>
          <w:sz w:val="22"/>
          <w:szCs w:val="22"/>
        </w:rPr>
        <w:t xml:space="preserve"> 29. Osoby, pečující o dítě, je chrání před jakýmkoliv tělesným či duševním násilím. Program péče o dítě vychází z demokratických principů, opírá se o pedagogické, psychologické a hygienické normy péče o dítě předškolního věku. Zabezpečuje zdravý fyzický, psychický a sociální rozvoj dítěte, jejich spokojené prospívání v souladu s jejich přirozeností.</w:t>
      </w:r>
    </w:p>
    <w:p w14:paraId="2FFD065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18E7F52B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</w:t>
      </w:r>
      <w:r w:rsidRPr="001C640F">
        <w:rPr>
          <w:rFonts w:ascii="Arial" w:hAnsi="Arial" w:cs="Arial"/>
          <w:b/>
          <w:sz w:val="22"/>
          <w:szCs w:val="22"/>
        </w:rPr>
        <w:t>2. Režim dne</w:t>
      </w:r>
    </w:p>
    <w:p w14:paraId="15B53EC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Je přizpůsoben podmínkám mateřské školy, respektuje dobu příchodu a odchodu dětí, jejich věkové zvláštnosti, potřeby, biorytmus a náročnost prováděných činností. Je volný, pevně je stanovena pouze doba stravování a odpočinku.</w:t>
      </w:r>
    </w:p>
    <w:p w14:paraId="65351434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40550188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Dopolední svačina:                              8,30 hodin</w:t>
      </w:r>
    </w:p>
    <w:p w14:paraId="182894C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Oběd                                                 11,30 hodin</w:t>
      </w:r>
    </w:p>
    <w:p w14:paraId="67E1408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lastRenderedPageBreak/>
        <w:t>Odpolední svačina                             14,30 hodin</w:t>
      </w:r>
    </w:p>
    <w:p w14:paraId="4774925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Doba odpočinku:                              </w:t>
      </w:r>
      <w:r w:rsidR="0059606B">
        <w:rPr>
          <w:rFonts w:ascii="Arial" w:hAnsi="Arial" w:cs="Arial"/>
          <w:sz w:val="22"/>
          <w:szCs w:val="22"/>
        </w:rPr>
        <w:t xml:space="preserve">  </w:t>
      </w:r>
      <w:r w:rsidRPr="001C640F">
        <w:rPr>
          <w:rFonts w:ascii="Arial" w:hAnsi="Arial" w:cs="Arial"/>
          <w:sz w:val="22"/>
          <w:szCs w:val="22"/>
        </w:rPr>
        <w:t xml:space="preserve">12,00 </w:t>
      </w:r>
      <w:r w:rsidR="0059606B">
        <w:rPr>
          <w:rFonts w:ascii="Arial" w:hAnsi="Arial" w:cs="Arial"/>
          <w:sz w:val="22"/>
          <w:szCs w:val="22"/>
        </w:rPr>
        <w:t>–</w:t>
      </w:r>
      <w:r w:rsidRPr="001C640F">
        <w:rPr>
          <w:rFonts w:ascii="Arial" w:hAnsi="Arial" w:cs="Arial"/>
          <w:sz w:val="22"/>
          <w:szCs w:val="22"/>
        </w:rPr>
        <w:t xml:space="preserve"> </w:t>
      </w:r>
      <w:r w:rsidR="0059606B">
        <w:rPr>
          <w:rFonts w:ascii="Arial" w:hAnsi="Arial" w:cs="Arial"/>
          <w:sz w:val="22"/>
          <w:szCs w:val="22"/>
        </w:rPr>
        <w:t>14,00</w:t>
      </w:r>
      <w:r w:rsidRPr="001C640F">
        <w:rPr>
          <w:rFonts w:ascii="Arial" w:hAnsi="Arial" w:cs="Arial"/>
          <w:sz w:val="22"/>
          <w:szCs w:val="22"/>
        </w:rPr>
        <w:t xml:space="preserve"> </w:t>
      </w:r>
      <w:r w:rsidR="0059606B">
        <w:rPr>
          <w:rFonts w:ascii="Arial" w:hAnsi="Arial" w:cs="Arial"/>
          <w:sz w:val="22"/>
          <w:szCs w:val="22"/>
        </w:rPr>
        <w:t>hodin</w:t>
      </w:r>
    </w:p>
    <w:p w14:paraId="5E200380" w14:textId="77777777" w:rsidR="002C437B" w:rsidRPr="001C640F" w:rsidRDefault="002C437B" w:rsidP="0059606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0D33402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 xml:space="preserve">   3. Nástup dětí</w:t>
      </w:r>
    </w:p>
    <w:p w14:paraId="023125A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Po příchodu děti do MŠ </w:t>
      </w:r>
      <w:r w:rsidR="00B15CE6">
        <w:rPr>
          <w:rFonts w:ascii="Arial" w:hAnsi="Arial" w:cs="Arial"/>
          <w:sz w:val="22"/>
          <w:szCs w:val="22"/>
        </w:rPr>
        <w:t xml:space="preserve">se přítomná učitelka informuje </w:t>
      </w:r>
      <w:r w:rsidRPr="001C640F">
        <w:rPr>
          <w:rFonts w:ascii="Arial" w:hAnsi="Arial" w:cs="Arial"/>
          <w:sz w:val="22"/>
          <w:szCs w:val="22"/>
        </w:rPr>
        <w:t>u rodiče dítěte na jeho zdravotní stav.</w:t>
      </w:r>
    </w:p>
    <w:p w14:paraId="327D8F4B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</w:p>
    <w:p w14:paraId="15EF091E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</w:t>
      </w:r>
      <w:r w:rsidRPr="001C640F">
        <w:rPr>
          <w:rFonts w:ascii="Arial" w:hAnsi="Arial" w:cs="Arial"/>
          <w:b/>
          <w:sz w:val="22"/>
          <w:szCs w:val="22"/>
        </w:rPr>
        <w:t>4. Spontánní hry</w:t>
      </w:r>
    </w:p>
    <w:p w14:paraId="0E3D785A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Probíhají po příchodu dětí do 8,30, při pobytu venku a v odpoledních hodinách před odchodem domů /dle potřeb, věku a schopností dětí/.</w:t>
      </w:r>
    </w:p>
    <w:p w14:paraId="673ECDD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Během her dochází k individuální péči, jazykovým chvilkám, námětovým - smyslovým - didaktickým hrám, záměrnému a spontánnímu učení /individuálně a ve skupinách dle zájmu dětí/</w:t>
      </w:r>
    </w:p>
    <w:p w14:paraId="6F6C87D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</w:p>
    <w:p w14:paraId="31A3A31D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5. Činnosti řízené pedagogem</w:t>
      </w:r>
    </w:p>
    <w:p w14:paraId="6DB553F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Probíhají denně po dopolední svačině podle potřeb, věku, schopností dětí a vlastního zájmu se řízených činností zúčastnit.</w:t>
      </w:r>
    </w:p>
    <w:p w14:paraId="60623E88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405DC85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</w:t>
      </w:r>
      <w:r w:rsidRPr="001C640F">
        <w:rPr>
          <w:rFonts w:ascii="Arial" w:hAnsi="Arial" w:cs="Arial"/>
          <w:b/>
          <w:sz w:val="22"/>
          <w:szCs w:val="22"/>
        </w:rPr>
        <w:t>6. Pohybové aktivity</w:t>
      </w:r>
    </w:p>
    <w:p w14:paraId="5FE9B07B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MŠ - je vybavena pro tyto činnosti nářadím /švédskými lavičkami, </w:t>
      </w:r>
      <w:proofErr w:type="spellStart"/>
      <w:r w:rsidRPr="001C640F">
        <w:rPr>
          <w:rFonts w:ascii="Arial" w:hAnsi="Arial" w:cs="Arial"/>
          <w:sz w:val="22"/>
          <w:szCs w:val="22"/>
        </w:rPr>
        <w:t>ribstolemi</w:t>
      </w:r>
      <w:proofErr w:type="spellEnd"/>
      <w:r w:rsidRPr="001C640F">
        <w:rPr>
          <w:rFonts w:ascii="Arial" w:hAnsi="Arial" w:cs="Arial"/>
          <w:sz w:val="22"/>
          <w:szCs w:val="22"/>
        </w:rPr>
        <w:t>, žíněnkami, houpačkami/ a náčiním /míči, tyčemi, kruhy, šátečky, krabice/, vybavenou školní zahradou průlezkami, pískovišti, skluzavkami, herními prvky.</w:t>
      </w:r>
    </w:p>
    <w:p w14:paraId="23245A8B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Pohybové aktivity probíhají v průběhu celého dne:</w:t>
      </w:r>
    </w:p>
    <w:p w14:paraId="44B243A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před dopolední svačinou - zdravotně zaměřené činnosti s náčiním, slovem nebo hudbou, pohybové hry, psychomotorické hry a prvky jógy zaměřené na relaxaci,</w:t>
      </w:r>
    </w:p>
    <w:p w14:paraId="05D9A67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pobyt venku - řízené a spontánní pohybové činnosti, pohybové hry,</w:t>
      </w:r>
    </w:p>
    <w:p w14:paraId="09D3424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odpoledne po odpočinku - pohybové chvilky, hry, hudebně pohybové činnosti</w:t>
      </w:r>
    </w:p>
    <w:p w14:paraId="08A24FA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- 1x týdně - řízené TV činnosti zaměřené na cvičení na nářadí, na prvky sportovních her</w:t>
      </w:r>
    </w:p>
    <w:p w14:paraId="55D55895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74B43374" w14:textId="77777777" w:rsidR="002C437B" w:rsidRPr="001C640F" w:rsidRDefault="002C437B" w:rsidP="002C437B">
      <w:pPr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7. Pobyt venku</w:t>
      </w:r>
      <w:r w:rsidRPr="001C640F">
        <w:rPr>
          <w:rFonts w:ascii="Arial" w:hAnsi="Arial" w:cs="Arial"/>
          <w:sz w:val="22"/>
          <w:szCs w:val="22"/>
        </w:rPr>
        <w:t xml:space="preserve"> j</w:t>
      </w:r>
      <w:r w:rsidRPr="001C640F">
        <w:rPr>
          <w:rFonts w:ascii="Arial" w:hAnsi="Arial" w:cs="Arial"/>
          <w:b/>
          <w:sz w:val="22"/>
          <w:szCs w:val="22"/>
        </w:rPr>
        <w:t>e organizován mezi 9,30 - 11,30 hod. dle věku, počasí a stavu ovzduší, při příznivém počasí i odpoledne.</w:t>
      </w:r>
    </w:p>
    <w:p w14:paraId="4026D57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V letních měsících je provoz přizpůsoben tak, aby byly činnosti přenášeny ven od ranních činností. Pobyt venku může být zkrácen nebo zcela vynechán pouze při mimořádně nepříznivých klimatických podmínkách a při vzniku smogové situace.</w:t>
      </w:r>
    </w:p>
    <w:p w14:paraId="2CD8E91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Pro pobyt venku je využíváno i nejbližší okolí MŠ.</w:t>
      </w:r>
    </w:p>
    <w:p w14:paraId="1871DDB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Při pobytu venku jsou prováděny řízené i spontánní činnosti:</w:t>
      </w:r>
    </w:p>
    <w:p w14:paraId="6352585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sezónní činnosti,</w:t>
      </w:r>
    </w:p>
    <w:p w14:paraId="6914E72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pohybové hry</w:t>
      </w:r>
    </w:p>
    <w:p w14:paraId="61F5080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prvky sportovních her</w:t>
      </w:r>
    </w:p>
    <w:p w14:paraId="1040EEB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turistika</w:t>
      </w:r>
    </w:p>
    <w:p w14:paraId="2612F95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poznávací činnosti apod.</w:t>
      </w:r>
    </w:p>
    <w:p w14:paraId="40F33E3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4EA5A642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>MŠ Masarykova</w:t>
      </w:r>
    </w:p>
    <w:p w14:paraId="43E7FE4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Děti mají k dispozici oplocený areál školní zahrady. Zahrada je osázena rostlinami a dřevinami zdraví nezávadnými. Travnaté plochy jsou sekány dle potřeby /asi 1x za měsíc/. Keře jsou stříhány podle potřeby /2x ročně/.</w:t>
      </w:r>
    </w:p>
    <w:p w14:paraId="3611DA02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6 pískovišť je přikryto sítěmi proti znečištění zvířaty, výměna písku se provádí dle potřeby. Pískoviště jsou v létě vlhčena vodou a mají zastínění. </w:t>
      </w:r>
    </w:p>
    <w:p w14:paraId="65E542C2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V letních měsících   při pobytu venku nosí některé děti sluneční brýle, letní čepice a pokožka je chráněna krémy s vysokým UV filtrem. Děti mají dostatek tekutin.</w:t>
      </w:r>
    </w:p>
    <w:p w14:paraId="273F09FC" w14:textId="77777777" w:rsidR="002C437B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Vybavenost: 6 pískovišť - osprchování rozprašovacími „květinami“, průlezky, lavičky, skluzavky, herní prvky. Vše je upravováno a průběžně udržováno pro bezpečný pobyt dětí venku, 1x za rok je prováděna odborná revize tělovýchovného nářadí na školní zahradě i ve třídách.</w:t>
      </w:r>
    </w:p>
    <w:p w14:paraId="386EC58A" w14:textId="77777777" w:rsidR="0059606B" w:rsidRPr="001C640F" w:rsidRDefault="0059606B" w:rsidP="002C437B">
      <w:pPr>
        <w:jc w:val="both"/>
        <w:rPr>
          <w:rFonts w:ascii="Arial" w:hAnsi="Arial" w:cs="Arial"/>
          <w:sz w:val="22"/>
          <w:szCs w:val="22"/>
        </w:rPr>
      </w:pPr>
    </w:p>
    <w:p w14:paraId="0C9D136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00FF23B4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lastRenderedPageBreak/>
        <w:t>MŠ Rimavské Soboty</w:t>
      </w:r>
    </w:p>
    <w:p w14:paraId="57096178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U školky byla v rámci rekonstrukce zbudována nová zahrada, která má dvě pískoviště a několik herních prvků – průlezky, skluzavka. Zahrada je také osázena keři, a stromy.</w:t>
      </w:r>
    </w:p>
    <w:p w14:paraId="1DED1176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Péče o zahradu je prováděna pravidelně.</w:t>
      </w:r>
    </w:p>
    <w:p w14:paraId="2AC3AB25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2F8964A9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</w:t>
      </w:r>
      <w:r w:rsidRPr="001C640F">
        <w:rPr>
          <w:rFonts w:ascii="Arial" w:hAnsi="Arial" w:cs="Arial"/>
          <w:b/>
          <w:sz w:val="22"/>
          <w:szCs w:val="22"/>
        </w:rPr>
        <w:t>8. Odpočinek</w:t>
      </w:r>
    </w:p>
    <w:p w14:paraId="44E78667" w14:textId="77777777" w:rsidR="002C437B" w:rsidRPr="0059606B" w:rsidRDefault="0059606B" w:rsidP="0059606B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Po obědě je vymezena doba na odpočinek (spánek). Odpočinek je součástí režimu dne. Děti nejsou do spánku nuceny, jsou respektovány jejich biologické potřeby. Mohou jen odpočívat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, poté je jim nabídnuta klidová činnost ve třídě. </w:t>
      </w:r>
      <w:r w:rsidR="002C437B" w:rsidRPr="001C640F">
        <w:rPr>
          <w:rFonts w:ascii="Arial" w:hAnsi="Arial" w:cs="Arial"/>
          <w:sz w:val="22"/>
          <w:szCs w:val="22"/>
        </w:rPr>
        <w:t>Vychází z individuálních po</w:t>
      </w:r>
      <w:r>
        <w:rPr>
          <w:rFonts w:ascii="Arial" w:hAnsi="Arial" w:cs="Arial"/>
          <w:sz w:val="22"/>
          <w:szCs w:val="22"/>
        </w:rPr>
        <w:t>třeb dětí. Od 12,00 - 14,00 hod. d</w:t>
      </w:r>
      <w:r w:rsidR="002C437B" w:rsidRPr="001C640F">
        <w:rPr>
          <w:rFonts w:ascii="Arial" w:hAnsi="Arial" w:cs="Arial"/>
          <w:sz w:val="22"/>
          <w:szCs w:val="22"/>
        </w:rPr>
        <w:t>ěti odpočívají při čtené nebo reprodukované pohádce, při ukolébavkách. Děti mají možnost si do postýlek vzít svoji oblíbenou hračku</w:t>
      </w:r>
      <w:r>
        <w:rPr>
          <w:rFonts w:ascii="Arial" w:hAnsi="Arial" w:cs="Arial"/>
          <w:sz w:val="22"/>
          <w:szCs w:val="22"/>
        </w:rPr>
        <w:t xml:space="preserve"> (plyšáka)</w:t>
      </w:r>
      <w:r w:rsidR="002C437B" w:rsidRPr="001C640F">
        <w:rPr>
          <w:rFonts w:ascii="Arial" w:hAnsi="Arial" w:cs="Arial"/>
          <w:sz w:val="22"/>
          <w:szCs w:val="22"/>
        </w:rPr>
        <w:t>, svůj polštářek. Vždy mohou uspokojit samostatn</w:t>
      </w:r>
      <w:r>
        <w:rPr>
          <w:rFonts w:ascii="Arial" w:hAnsi="Arial" w:cs="Arial"/>
          <w:sz w:val="22"/>
          <w:szCs w:val="22"/>
        </w:rPr>
        <w:t>ě své hygienické potřeby. Nespící</w:t>
      </w:r>
      <w:r w:rsidR="002C437B" w:rsidRPr="001C640F">
        <w:rPr>
          <w:rFonts w:ascii="Arial" w:hAnsi="Arial" w:cs="Arial"/>
          <w:sz w:val="22"/>
          <w:szCs w:val="22"/>
        </w:rPr>
        <w:t xml:space="preserve"> děti mají možnost se postupně zúča</w:t>
      </w:r>
      <w:r>
        <w:rPr>
          <w:rFonts w:ascii="Arial" w:hAnsi="Arial" w:cs="Arial"/>
          <w:sz w:val="22"/>
          <w:szCs w:val="22"/>
        </w:rPr>
        <w:t xml:space="preserve">stňovat klidových aktivit </w:t>
      </w:r>
      <w:r w:rsidR="002C437B" w:rsidRPr="001C640F">
        <w:rPr>
          <w:rFonts w:ascii="Arial" w:hAnsi="Arial" w:cs="Arial"/>
          <w:sz w:val="22"/>
          <w:szCs w:val="22"/>
        </w:rPr>
        <w:t>/prohlížení časopisů, leporel, encyklopedií, společenské hry, kreslení, didaktické hry, pracovní listy apod./. Tyto aktivity jsou organizovány tak, aby nerušily děti s potřebou spánku nebo odpočinku</w:t>
      </w:r>
      <w:r>
        <w:rPr>
          <w:rFonts w:ascii="Arial" w:hAnsi="Arial" w:cs="Arial"/>
          <w:sz w:val="22"/>
          <w:szCs w:val="22"/>
        </w:rPr>
        <w:t>.</w:t>
      </w:r>
    </w:p>
    <w:p w14:paraId="011C038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Lehátka s lůžkovinami a pyžama jsou uložena v označených regálech značkou a také všechna   lehátka, povlečení na deku tak i povlak na polštář mají značku, buď nakreslenou nebo popsanou.</w:t>
      </w:r>
    </w:p>
    <w:p w14:paraId="2AC0DB7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43AF3FC4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</w:t>
      </w:r>
      <w:r w:rsidRPr="001C640F">
        <w:rPr>
          <w:rFonts w:ascii="Arial" w:hAnsi="Arial" w:cs="Arial"/>
          <w:b/>
          <w:sz w:val="22"/>
          <w:szCs w:val="22"/>
        </w:rPr>
        <w:t>9. Stravování</w:t>
      </w:r>
    </w:p>
    <w:p w14:paraId="352E0CA5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Strava je připravována ve školní jídelně mateřské školy. Doba podávání stravy je neměnná. Vzhledem k tomu, že je mateřská škola pavilónová, je jídlo kuchařkami rozváženo a oběd postupně vydáván na jednotlivých odděleních. Na odloučené pracoviště v ulici Rimavské Soboty se odváží jídlo ve speciálních termosech, aby nevychladlo.</w:t>
      </w:r>
    </w:p>
    <w:p w14:paraId="42A7EE35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F6A400B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    dopolední svačina     -     8,30   -   9,00 hod.</w:t>
      </w:r>
    </w:p>
    <w:p w14:paraId="6A27C93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    oběd                               11,30   - 12,00 hod.</w:t>
      </w:r>
    </w:p>
    <w:p w14:paraId="135E964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    odpolední svačina          14,00   - 14,30 hod.</w:t>
      </w:r>
    </w:p>
    <w:p w14:paraId="2EB6DE3B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878542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Kuchařka společně s učitelkami jídlo vydávají, děti jsou vedeny k samostatnosti, starší děti se obsluhují samy, mladším pomáhá učitelka a provozní zaměstnanci.</w:t>
      </w:r>
    </w:p>
    <w:p w14:paraId="7B402F88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Časový odstup mezi jídly je do 3 hodin.</w:t>
      </w:r>
    </w:p>
    <w:p w14:paraId="686C616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Zaměstnanci ŠJ jsou proškoleny o hygienických normách.</w:t>
      </w:r>
    </w:p>
    <w:p w14:paraId="20E2778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Svačina je samoobslužná.</w:t>
      </w:r>
    </w:p>
    <w:p w14:paraId="2B10433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Teplota vydávaných jídel nesmí klesnout pod </w:t>
      </w:r>
      <w:smartTag w:uri="urn:schemas-microsoft-com:office:smarttags" w:element="metricconverter">
        <w:smartTagPr>
          <w:attr w:name="ProductID" w:val="60ﾰC"/>
        </w:smartTagPr>
        <w:r w:rsidRPr="001C640F">
          <w:rPr>
            <w:rFonts w:ascii="Arial" w:hAnsi="Arial" w:cs="Arial"/>
            <w:sz w:val="22"/>
            <w:szCs w:val="22"/>
          </w:rPr>
          <w:t>60°C</w:t>
        </w:r>
      </w:smartTag>
      <w:r w:rsidRPr="001C640F">
        <w:rPr>
          <w:rFonts w:ascii="Arial" w:hAnsi="Arial" w:cs="Arial"/>
          <w:sz w:val="22"/>
          <w:szCs w:val="22"/>
        </w:rPr>
        <w:t>, zbytky jsou skladovány v nádobách k tomu určených a odváženy firmou AVE Praha. Strava je připravovaná podle hygienických norem a receptur s dostatkem vitaminů, vlákniny a je pravidelně vyhodnocován spotřební koš.</w:t>
      </w:r>
    </w:p>
    <w:p w14:paraId="29EF98A2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Zásobování pitnou vodou je městským vodovodem.</w:t>
      </w:r>
    </w:p>
    <w:p w14:paraId="67BF37CC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2DCC68C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15DB46D9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</w:t>
      </w:r>
      <w:r w:rsidRPr="001C640F">
        <w:rPr>
          <w:rFonts w:ascii="Arial" w:hAnsi="Arial" w:cs="Arial"/>
          <w:b/>
          <w:sz w:val="22"/>
          <w:szCs w:val="22"/>
        </w:rPr>
        <w:t>10. Pitný režim</w:t>
      </w:r>
    </w:p>
    <w:p w14:paraId="1839B60C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Od 7 hodin mají děti na každé třídě po celý den pití. Pití je podle potřeby </w:t>
      </w:r>
      <w:r w:rsidR="00625F50">
        <w:rPr>
          <w:rFonts w:ascii="Arial" w:hAnsi="Arial" w:cs="Arial"/>
          <w:sz w:val="22"/>
          <w:szCs w:val="22"/>
        </w:rPr>
        <w:t>doplňováno provoz</w:t>
      </w:r>
      <w:r w:rsidRPr="001C640F">
        <w:rPr>
          <w:rFonts w:ascii="Arial" w:hAnsi="Arial" w:cs="Arial"/>
          <w:sz w:val="22"/>
          <w:szCs w:val="22"/>
        </w:rPr>
        <w:t>ními pracovnicemi. Pití je k dispozici v nerezových termosech s kohouty a děti se mohou kdykoli podle potřeby obsloužit. O mytí nádob k pitnému režimu se starají uklízečky. Nápoje se obměňují: ovocné čaje, vitaminové nápoje, šťávy, mléko, ochucené mléko, voda. Škola je připojena k městskému vodovodu.</w:t>
      </w:r>
    </w:p>
    <w:p w14:paraId="79099B36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009450F2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11. Způsob nakládání s prádlem</w:t>
      </w:r>
    </w:p>
    <w:p w14:paraId="54F1FDCC" w14:textId="13F21D65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Lůžkoviny jsou měněny každých 21 dní. Ručníky a pyžama každý týden, utěrky dle potřeby. Prádlo je práno a mandlováno nebo žehleno ve vlastní prádelně a uloženo k tomu určených skříních v jednotlivých třídách. Špinavé prádlo se přiváží ze všech pavilonů v uzavíratelných igelitových pytlích a čisté je převáženo v koších k tomu určených. 1x v měsíci se omyjí regály na čisté prádlo dezinfekčním roztokem.</w:t>
      </w:r>
    </w:p>
    <w:p w14:paraId="62A2698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0BB847DA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lastRenderedPageBreak/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12. Ozdravná opatření</w:t>
      </w:r>
    </w:p>
    <w:p w14:paraId="37A932D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Pravidelně je sledováno panem školníkem vytápění a provádí se větrání místností. Přímé větrání - ráno před zahájením provozu, v době při pobytu dětí venku. Je dodržován dostatečný pobyt dětí venku.</w:t>
      </w:r>
    </w:p>
    <w:p w14:paraId="710F2D6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V letních měsících - při pobytu venku probíhá sprchování a mlžení.</w:t>
      </w:r>
    </w:p>
    <w:p w14:paraId="6E4CB794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Podpůrné aktivity:</w:t>
      </w:r>
    </w:p>
    <w:p w14:paraId="102BA4C6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dechová cvičení s prvky jógy</w:t>
      </w:r>
    </w:p>
    <w:p w14:paraId="755D0B14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předplavecký výcvik /nejstarší děti/</w:t>
      </w:r>
    </w:p>
    <w:p w14:paraId="0D7F059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- zdravotně zaměřené tělovýchovné činnosti </w:t>
      </w:r>
    </w:p>
    <w:p w14:paraId="5D06272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- bruslení / nejstarší děti/</w:t>
      </w:r>
    </w:p>
    <w:p w14:paraId="5017FC72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</w:p>
    <w:p w14:paraId="433C8AFD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b/>
          <w:sz w:val="22"/>
          <w:szCs w:val="22"/>
        </w:rPr>
        <w:t xml:space="preserve"> 13. Provozní podmínky a prostorové podmínky v.č. 410/2005 Sb.</w:t>
      </w:r>
    </w:p>
    <w:p w14:paraId="04ACE321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Škola má pitnou nezávadnou vodu z městského vodovodu a odpad je připojen ke kanalizaci.</w:t>
      </w:r>
    </w:p>
    <w:p w14:paraId="77922CF2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Denní režim respektuje věkové zvláštnosti dětí.</w:t>
      </w:r>
    </w:p>
    <w:p w14:paraId="3DD3367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Prostorové podmínky: na jedno dítě ve třídě = 4m2.</w:t>
      </w:r>
    </w:p>
    <w:p w14:paraId="6ADCC16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Lehátka a lůžkoviny se ukládají do speciálních skříní k tomu určených.</w:t>
      </w:r>
    </w:p>
    <w:p w14:paraId="31F46E4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WC i umývárny mají vybavení odpovídající požadavkům pro </w:t>
      </w:r>
      <w:smartTag w:uri="urn:schemas-microsoft-com:office:smarttags" w:element="metricconverter">
        <w:smartTagPr>
          <w:attr w:name="ProductID" w:val="25 a"/>
        </w:smartTagPr>
        <w:r w:rsidRPr="001C640F">
          <w:rPr>
            <w:rFonts w:ascii="Arial" w:hAnsi="Arial" w:cs="Arial"/>
            <w:sz w:val="22"/>
            <w:szCs w:val="22"/>
          </w:rPr>
          <w:t>25 a</w:t>
        </w:r>
      </w:smartTag>
      <w:r w:rsidRPr="001C640F">
        <w:rPr>
          <w:rFonts w:ascii="Arial" w:hAnsi="Arial" w:cs="Arial"/>
          <w:sz w:val="22"/>
          <w:szCs w:val="22"/>
        </w:rPr>
        <w:t xml:space="preserve"> 28 dětí na třídu.</w:t>
      </w:r>
    </w:p>
    <w:p w14:paraId="093755F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2AE992B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 xml:space="preserve">14. Úklidové činnosti </w:t>
      </w:r>
      <w:r w:rsidRPr="001C640F">
        <w:rPr>
          <w:rFonts w:ascii="Arial" w:hAnsi="Arial" w:cs="Arial"/>
          <w:sz w:val="22"/>
          <w:szCs w:val="22"/>
        </w:rPr>
        <w:t>- viz. pracovní náplně uklízeček</w:t>
      </w:r>
    </w:p>
    <w:p w14:paraId="5DAF245D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Malování prostor školky je prováděno jednou za tři roky.</w:t>
      </w:r>
    </w:p>
    <w:p w14:paraId="2312FD79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2A92BDD6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5A897B08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15. Teplota vzduchu</w:t>
      </w:r>
    </w:p>
    <w:p w14:paraId="6741B5E6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Je centrálně na dálku ovládána přes program počítače.</w:t>
      </w:r>
    </w:p>
    <w:p w14:paraId="5EEC2A25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Ve třídách jsou umístěny 1,2 - </w:t>
      </w:r>
      <w:smartTag w:uri="urn:schemas-microsoft-com:office:smarttags" w:element="metricconverter">
        <w:smartTagPr>
          <w:attr w:name="ProductID" w:val="1,5 m"/>
        </w:smartTagPr>
        <w:r w:rsidRPr="001C640F">
          <w:rPr>
            <w:rFonts w:ascii="Arial" w:hAnsi="Arial" w:cs="Arial"/>
            <w:sz w:val="22"/>
            <w:szCs w:val="22"/>
          </w:rPr>
          <w:t>1,5 m</w:t>
        </w:r>
      </w:smartTag>
      <w:r w:rsidRPr="001C640F">
        <w:rPr>
          <w:rFonts w:ascii="Arial" w:hAnsi="Arial" w:cs="Arial"/>
          <w:sz w:val="22"/>
          <w:szCs w:val="22"/>
        </w:rPr>
        <w:t xml:space="preserve"> nad zemí nástěnné teploměry. Teplota třídy je 20 - </w:t>
      </w:r>
      <w:smartTag w:uri="urn:schemas-microsoft-com:office:smarttags" w:element="metricconverter">
        <w:smartTagPr>
          <w:attr w:name="ProductID" w:val="22ﾰC"/>
        </w:smartTagPr>
        <w:r w:rsidRPr="001C640F">
          <w:rPr>
            <w:rFonts w:ascii="Arial" w:hAnsi="Arial" w:cs="Arial"/>
            <w:sz w:val="22"/>
            <w:szCs w:val="22"/>
          </w:rPr>
          <w:t>22°C</w:t>
        </w:r>
      </w:smartTag>
      <w:r w:rsidRPr="001C640F">
        <w:rPr>
          <w:rFonts w:ascii="Arial" w:hAnsi="Arial" w:cs="Arial"/>
          <w:sz w:val="22"/>
          <w:szCs w:val="22"/>
        </w:rPr>
        <w:t xml:space="preserve"> a teplota povrchu podlahy nesmí klesnout pod </w:t>
      </w:r>
      <w:smartTag w:uri="urn:schemas-microsoft-com:office:smarttags" w:element="metricconverter">
        <w:smartTagPr>
          <w:attr w:name="ProductID" w:val="19ﾰC"/>
        </w:smartTagPr>
        <w:r w:rsidRPr="001C640F">
          <w:rPr>
            <w:rFonts w:ascii="Arial" w:hAnsi="Arial" w:cs="Arial"/>
            <w:sz w:val="22"/>
            <w:szCs w:val="22"/>
          </w:rPr>
          <w:t>19°C</w:t>
        </w:r>
      </w:smartTag>
      <w:r w:rsidRPr="001C640F">
        <w:rPr>
          <w:rFonts w:ascii="Arial" w:hAnsi="Arial" w:cs="Arial"/>
          <w:sz w:val="22"/>
          <w:szCs w:val="22"/>
        </w:rPr>
        <w:t>. Rozdíl teploty v úrovni hlavy a kotníků nesmí být větší než 3 stupně.</w:t>
      </w:r>
    </w:p>
    <w:p w14:paraId="2519B55E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Při odpočinku nesmí teplota klesnout pod </w:t>
      </w:r>
      <w:smartTag w:uri="urn:schemas-microsoft-com:office:smarttags" w:element="metricconverter">
        <w:smartTagPr>
          <w:attr w:name="ProductID" w:val="18ﾰC"/>
        </w:smartTagPr>
        <w:r w:rsidRPr="001C640F">
          <w:rPr>
            <w:rFonts w:ascii="Arial" w:hAnsi="Arial" w:cs="Arial"/>
            <w:sz w:val="22"/>
            <w:szCs w:val="22"/>
          </w:rPr>
          <w:t>18°C</w:t>
        </w:r>
      </w:smartTag>
      <w:r w:rsidRPr="001C640F">
        <w:rPr>
          <w:rFonts w:ascii="Arial" w:hAnsi="Arial" w:cs="Arial"/>
          <w:sz w:val="22"/>
          <w:szCs w:val="22"/>
        </w:rPr>
        <w:t xml:space="preserve">. Nejvyšší přípustná teplota ve třídě je </w:t>
      </w:r>
      <w:smartTag w:uri="urn:schemas-microsoft-com:office:smarttags" w:element="metricconverter">
        <w:smartTagPr>
          <w:attr w:name="ProductID" w:val="26ﾰC"/>
        </w:smartTagPr>
        <w:r w:rsidRPr="001C640F">
          <w:rPr>
            <w:rFonts w:ascii="Arial" w:hAnsi="Arial" w:cs="Arial"/>
            <w:sz w:val="22"/>
            <w:szCs w:val="22"/>
          </w:rPr>
          <w:t>26°C</w:t>
        </w:r>
      </w:smartTag>
      <w:r w:rsidRPr="001C640F">
        <w:rPr>
          <w:rFonts w:ascii="Arial" w:hAnsi="Arial" w:cs="Arial"/>
          <w:sz w:val="22"/>
          <w:szCs w:val="22"/>
        </w:rPr>
        <w:t>. Na oknech jsou žaluzie, na regulaci slunečního záření.</w:t>
      </w:r>
    </w:p>
    <w:p w14:paraId="664FAE8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Na WC je teplota cca </w:t>
      </w:r>
      <w:smartTag w:uri="urn:schemas-microsoft-com:office:smarttags" w:element="metricconverter">
        <w:smartTagPr>
          <w:attr w:name="ProductID" w:val="18ﾰC"/>
        </w:smartTagPr>
        <w:r w:rsidRPr="001C640F">
          <w:rPr>
            <w:rFonts w:ascii="Arial" w:hAnsi="Arial" w:cs="Arial"/>
            <w:sz w:val="22"/>
            <w:szCs w:val="22"/>
          </w:rPr>
          <w:t>18°C</w:t>
        </w:r>
      </w:smartTag>
      <w:r w:rsidRPr="001C640F">
        <w:rPr>
          <w:rFonts w:ascii="Arial" w:hAnsi="Arial" w:cs="Arial"/>
          <w:sz w:val="22"/>
          <w:szCs w:val="22"/>
        </w:rPr>
        <w:t>.</w:t>
      </w:r>
    </w:p>
    <w:p w14:paraId="19E6CFDA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V zimním období při mimořádně chladných dnech /tj. -15°C/ nesmí teplota klesnout pod </w:t>
      </w:r>
      <w:smartTag w:uri="urn:schemas-microsoft-com:office:smarttags" w:element="metricconverter">
        <w:smartTagPr>
          <w:attr w:name="ProductID" w:val="18ﾰC"/>
        </w:smartTagPr>
        <w:r w:rsidRPr="001C640F">
          <w:rPr>
            <w:rFonts w:ascii="Arial" w:hAnsi="Arial" w:cs="Arial"/>
            <w:sz w:val="22"/>
            <w:szCs w:val="22"/>
          </w:rPr>
          <w:t>18°C</w:t>
        </w:r>
      </w:smartTag>
      <w:r w:rsidRPr="001C640F">
        <w:rPr>
          <w:rFonts w:ascii="Arial" w:hAnsi="Arial" w:cs="Arial"/>
          <w:sz w:val="22"/>
          <w:szCs w:val="22"/>
        </w:rPr>
        <w:t xml:space="preserve"> /povoleny maximálně 3 dny/ a pod </w:t>
      </w:r>
      <w:smartTag w:uri="urn:schemas-microsoft-com:office:smarttags" w:element="metricconverter">
        <w:smartTagPr>
          <w:attr w:name="ProductID" w:val="16ﾰC"/>
        </w:smartTagPr>
        <w:r w:rsidRPr="001C640F">
          <w:rPr>
            <w:rFonts w:ascii="Arial" w:hAnsi="Arial" w:cs="Arial"/>
            <w:sz w:val="22"/>
            <w:szCs w:val="22"/>
          </w:rPr>
          <w:t>16°C</w:t>
        </w:r>
      </w:smartTag>
      <w:r w:rsidRPr="001C640F">
        <w:rPr>
          <w:rFonts w:ascii="Arial" w:hAnsi="Arial" w:cs="Arial"/>
          <w:sz w:val="22"/>
          <w:szCs w:val="22"/>
        </w:rPr>
        <w:t xml:space="preserve"> /povolen pouze 1 den/.</w:t>
      </w:r>
    </w:p>
    <w:p w14:paraId="46C0A62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67B201D9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16. Osvětlení</w:t>
      </w:r>
    </w:p>
    <w:p w14:paraId="32FDD513" w14:textId="55A79B53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MŠ je vybavena </w:t>
      </w:r>
      <w:r w:rsidR="00825C97">
        <w:rPr>
          <w:rFonts w:ascii="Arial" w:hAnsi="Arial" w:cs="Arial"/>
          <w:sz w:val="22"/>
          <w:szCs w:val="22"/>
        </w:rPr>
        <w:t>stropními svítidly</w:t>
      </w:r>
      <w:r w:rsidRPr="001C640F">
        <w:rPr>
          <w:rFonts w:ascii="Arial" w:hAnsi="Arial" w:cs="Arial"/>
          <w:sz w:val="22"/>
          <w:szCs w:val="22"/>
        </w:rPr>
        <w:t>. V prostorách určených pro trvalý pobyt dětí je vyhovující denní osvětlení.</w:t>
      </w:r>
    </w:p>
    <w:p w14:paraId="4EE3FB5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>Umělé osvětlení učebny a herny:                           300 luxů</w:t>
      </w:r>
    </w:p>
    <w:p w14:paraId="1B2D1BDC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              malé přilehlé prostory:                           </w:t>
      </w:r>
      <w:r w:rsidR="0030438E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sz w:val="22"/>
          <w:szCs w:val="22"/>
        </w:rPr>
        <w:t xml:space="preserve"> 100 luxů</w:t>
      </w:r>
    </w:p>
    <w:p w14:paraId="2C927AB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0A79EC36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17. Pracovní podmínky</w:t>
      </w:r>
    </w:p>
    <w:p w14:paraId="5AE12B04" w14:textId="77777777" w:rsidR="00C00FD6" w:rsidRPr="001C640F" w:rsidRDefault="00C00FD6" w:rsidP="00C00FD6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Podle N.V. č. </w:t>
      </w:r>
      <w:r>
        <w:rPr>
          <w:rFonts w:ascii="Arial" w:hAnsi="Arial" w:cs="Arial"/>
          <w:sz w:val="22"/>
          <w:szCs w:val="22"/>
        </w:rPr>
        <w:t xml:space="preserve">361/2007 </w:t>
      </w:r>
      <w:r w:rsidRPr="001C640F">
        <w:rPr>
          <w:rFonts w:ascii="Arial" w:hAnsi="Arial" w:cs="Arial"/>
          <w:sz w:val="22"/>
          <w:szCs w:val="22"/>
        </w:rPr>
        <w:t xml:space="preserve">Sb. a podle ustanovení § </w:t>
      </w:r>
      <w:r>
        <w:rPr>
          <w:rFonts w:ascii="Arial" w:hAnsi="Arial" w:cs="Arial"/>
          <w:sz w:val="22"/>
          <w:szCs w:val="22"/>
        </w:rPr>
        <w:t>50.</w:t>
      </w:r>
      <w:r w:rsidRPr="001C640F">
        <w:rPr>
          <w:rFonts w:ascii="Arial" w:hAnsi="Arial" w:cs="Arial"/>
          <w:sz w:val="22"/>
          <w:szCs w:val="22"/>
        </w:rPr>
        <w:t xml:space="preserve">  </w:t>
      </w:r>
    </w:p>
    <w:p w14:paraId="02679C8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Práce ve výškách tj. </w:t>
      </w:r>
      <w:smartTag w:uri="urn:schemas-microsoft-com:office:smarttags" w:element="metricconverter">
        <w:smartTagPr>
          <w:attr w:name="ProductID" w:val="1,5 m"/>
        </w:smartTagPr>
        <w:r w:rsidRPr="001C640F">
          <w:rPr>
            <w:rFonts w:ascii="Arial" w:hAnsi="Arial" w:cs="Arial"/>
            <w:sz w:val="22"/>
            <w:szCs w:val="22"/>
          </w:rPr>
          <w:t>1,5 m</w:t>
        </w:r>
      </w:smartTag>
      <w:r w:rsidRPr="001C640F">
        <w:rPr>
          <w:rFonts w:ascii="Arial" w:hAnsi="Arial" w:cs="Arial"/>
          <w:sz w:val="22"/>
          <w:szCs w:val="22"/>
        </w:rPr>
        <w:t xml:space="preserve"> nad </w:t>
      </w:r>
      <w:proofErr w:type="gramStart"/>
      <w:r w:rsidRPr="001C640F">
        <w:rPr>
          <w:rFonts w:ascii="Arial" w:hAnsi="Arial" w:cs="Arial"/>
          <w:sz w:val="22"/>
          <w:szCs w:val="22"/>
        </w:rPr>
        <w:t>zemí - bude</w:t>
      </w:r>
      <w:proofErr w:type="gramEnd"/>
      <w:r w:rsidRPr="001C640F">
        <w:rPr>
          <w:rFonts w:ascii="Arial" w:hAnsi="Arial" w:cs="Arial"/>
          <w:sz w:val="22"/>
          <w:szCs w:val="22"/>
        </w:rPr>
        <w:t xml:space="preserve"> prováděna pod dohledem jiného zaměstnance.</w:t>
      </w:r>
    </w:p>
    <w:p w14:paraId="6BC75010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5857551F" w14:textId="77777777" w:rsidR="002C437B" w:rsidRPr="001C640F" w:rsidRDefault="002C437B" w:rsidP="002C437B">
      <w:pPr>
        <w:jc w:val="both"/>
        <w:rPr>
          <w:rFonts w:ascii="Arial" w:hAnsi="Arial" w:cs="Arial"/>
          <w:b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 </w:t>
      </w:r>
      <w:r w:rsidRPr="001C640F">
        <w:rPr>
          <w:rFonts w:ascii="Arial" w:hAnsi="Arial" w:cs="Arial"/>
          <w:b/>
          <w:sz w:val="22"/>
          <w:szCs w:val="22"/>
        </w:rPr>
        <w:t>18. Prostorové podmínky</w:t>
      </w:r>
    </w:p>
    <w:p w14:paraId="296961E7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1C640F">
        <w:rPr>
          <w:rFonts w:ascii="Arial" w:hAnsi="Arial" w:cs="Arial"/>
          <w:sz w:val="22"/>
          <w:szCs w:val="22"/>
        </w:rPr>
        <w:t xml:space="preserve">Podle ZP § 135 je kouření v objektu MŠ zcela zakázáno. </w:t>
      </w:r>
    </w:p>
    <w:p w14:paraId="4ADD9403" w14:textId="77777777" w:rsidR="002C437B" w:rsidRPr="001C640F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18420AA" w14:textId="77777777" w:rsidR="002C437B" w:rsidRPr="00B933FA" w:rsidRDefault="002C437B" w:rsidP="002C437B">
      <w:pPr>
        <w:jc w:val="both"/>
        <w:rPr>
          <w:rFonts w:ascii="Arial" w:hAnsi="Arial" w:cs="Arial"/>
          <w:sz w:val="22"/>
          <w:szCs w:val="22"/>
        </w:rPr>
      </w:pPr>
    </w:p>
    <w:p w14:paraId="34E5F0FA" w14:textId="77777777" w:rsidR="002C437B" w:rsidRPr="00B933FA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B933FA">
        <w:rPr>
          <w:rFonts w:ascii="Arial" w:hAnsi="Arial" w:cs="Arial"/>
          <w:sz w:val="22"/>
          <w:szCs w:val="22"/>
        </w:rPr>
        <w:t>Schválila:</w:t>
      </w:r>
    </w:p>
    <w:p w14:paraId="745A6AC7" w14:textId="77777777" w:rsidR="002C437B" w:rsidRPr="00625F50" w:rsidRDefault="002C437B" w:rsidP="002C437B">
      <w:pPr>
        <w:jc w:val="both"/>
        <w:rPr>
          <w:rFonts w:ascii="Arial" w:hAnsi="Arial" w:cs="Arial"/>
          <w:sz w:val="22"/>
          <w:szCs w:val="22"/>
        </w:rPr>
      </w:pPr>
      <w:r w:rsidRPr="00B933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1C640F" w:rsidRPr="00B933FA">
        <w:rPr>
          <w:rFonts w:ascii="Arial" w:hAnsi="Arial" w:cs="Arial"/>
          <w:sz w:val="22"/>
          <w:szCs w:val="22"/>
        </w:rPr>
        <w:t xml:space="preserve">           </w:t>
      </w:r>
      <w:r w:rsidRPr="00B933FA">
        <w:rPr>
          <w:rFonts w:ascii="Arial" w:hAnsi="Arial" w:cs="Arial"/>
          <w:sz w:val="22"/>
          <w:szCs w:val="22"/>
        </w:rPr>
        <w:t xml:space="preserve"> </w:t>
      </w:r>
      <w:r w:rsidR="0059606B">
        <w:rPr>
          <w:rFonts w:ascii="Arial" w:hAnsi="Arial" w:cs="Arial"/>
          <w:sz w:val="22"/>
          <w:szCs w:val="22"/>
        </w:rPr>
        <w:t xml:space="preserve">                            </w:t>
      </w:r>
      <w:r w:rsidRPr="00B933FA">
        <w:rPr>
          <w:rFonts w:ascii="Arial" w:hAnsi="Arial" w:cs="Arial"/>
          <w:sz w:val="22"/>
          <w:szCs w:val="22"/>
        </w:rPr>
        <w:t>Ředitelka školy</w:t>
      </w:r>
    </w:p>
    <w:sectPr w:rsidR="002C437B" w:rsidRPr="00625F50" w:rsidSect="0091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7B"/>
    <w:rsid w:val="00045A8F"/>
    <w:rsid w:val="000A4EE6"/>
    <w:rsid w:val="000E266B"/>
    <w:rsid w:val="001C640F"/>
    <w:rsid w:val="002235D9"/>
    <w:rsid w:val="00246488"/>
    <w:rsid w:val="0026555E"/>
    <w:rsid w:val="002C437B"/>
    <w:rsid w:val="0030438E"/>
    <w:rsid w:val="004B61E7"/>
    <w:rsid w:val="005136AD"/>
    <w:rsid w:val="0059606B"/>
    <w:rsid w:val="00625F50"/>
    <w:rsid w:val="00730382"/>
    <w:rsid w:val="00825C97"/>
    <w:rsid w:val="0083031F"/>
    <w:rsid w:val="00855134"/>
    <w:rsid w:val="00954286"/>
    <w:rsid w:val="00AE1027"/>
    <w:rsid w:val="00B07B4E"/>
    <w:rsid w:val="00B15CE6"/>
    <w:rsid w:val="00B933FA"/>
    <w:rsid w:val="00C00FD6"/>
    <w:rsid w:val="00E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68EA5"/>
  <w15:docId w15:val="{C77A1D58-5340-4F47-A2BD-6714BC2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1558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Hospodářka</cp:lastModifiedBy>
  <cp:revision>20</cp:revision>
  <cp:lastPrinted>2024-08-19T08:48:00Z</cp:lastPrinted>
  <dcterms:created xsi:type="dcterms:W3CDTF">2019-10-31T10:16:00Z</dcterms:created>
  <dcterms:modified xsi:type="dcterms:W3CDTF">2024-08-19T08:48:00Z</dcterms:modified>
</cp:coreProperties>
</file>